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70" w:type="dxa"/>
        <w:tblInd w:w="93" w:type="dxa"/>
        <w:tblLook w:val="04A0" w:firstRow="1" w:lastRow="0" w:firstColumn="1" w:lastColumn="0" w:noHBand="0" w:noVBand="1"/>
      </w:tblPr>
      <w:tblGrid>
        <w:gridCol w:w="3488"/>
        <w:gridCol w:w="5182"/>
      </w:tblGrid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  <w:lang w:val="en-GB"/>
              </w:rPr>
              <w:t>Variable name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  <w:lang w:val="en-GB"/>
              </w:rPr>
            </w:pPr>
            <w:bookmarkStart w:id="0" w:name="_GoBack"/>
            <w:r w:rsidRPr="002504A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  <w:lang w:val="en-GB"/>
              </w:rPr>
              <w:t>Description</w:t>
            </w:r>
            <w:bookmarkEnd w:id="0"/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LSOA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Lower Super Output Area Code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LSOA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Name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Lower Super Output Area Name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proofErr w:type="spellStart"/>
            <w:proofErr w:type="gramStart"/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totalPopulation</w:t>
            </w:r>
            <w:proofErr w:type="spellEnd"/>
            <w:proofErr w:type="gramEnd"/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Total unrounded population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proofErr w:type="spellStart"/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PharmacyPopulationInBuffer</w:t>
            </w:r>
            <w:proofErr w:type="spellEnd"/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Population number with access to a pharmacy within 20 minutes walk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proofErr w:type="spellStart"/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PharmacyPcentInBuffer</w:t>
            </w:r>
            <w:proofErr w:type="spellEnd"/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% P</w:t>
            </w: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opulation with access to a pharmacy within 20 minutes walk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IMD2010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Index of Multiple Deprivation 2010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IMD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percentile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Index of multiple deprivation Percentile 1 = least deprived 10 = most deprived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proofErr w:type="spellStart"/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UrbanRural</w:t>
            </w:r>
            <w:proofErr w:type="spellEnd"/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Urban Rural Indicator 0 =Urban 1= Town and Fringe 2 = Rural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UrbanRural2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Urban rural text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LA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Local Authority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GP population in buffer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Population number with access to a GP practice within 20 minutes walk</w:t>
            </w:r>
          </w:p>
        </w:tc>
      </w:tr>
      <w:tr w:rsidR="002504A3" w:rsidRPr="002504A3" w:rsidTr="002504A3">
        <w:trPr>
          <w:trHeight w:val="28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proofErr w:type="spellStart"/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GPpcentpopBuffer</w:t>
            </w:r>
            <w:proofErr w:type="spellEnd"/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% P</w:t>
            </w: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opulation with access to a GP practice within 20 minutes walk</w:t>
            </w:r>
          </w:p>
        </w:tc>
      </w:tr>
    </w:tbl>
    <w:p w:rsidR="00B23818" w:rsidRDefault="00B23818"/>
    <w:tbl>
      <w:tblPr>
        <w:tblW w:w="11343" w:type="dxa"/>
        <w:tblInd w:w="-1044" w:type="dxa"/>
        <w:tblLook w:val="04A0" w:firstRow="1" w:lastRow="0" w:firstColumn="1" w:lastColumn="0" w:noHBand="0" w:noVBand="1"/>
      </w:tblPr>
      <w:tblGrid>
        <w:gridCol w:w="11343"/>
      </w:tblGrid>
      <w:tr w:rsidR="002504A3" w:rsidRPr="002504A3" w:rsidTr="002504A3">
        <w:trPr>
          <w:trHeight w:val="280"/>
        </w:trPr>
        <w:tc>
          <w:tcPr>
            <w:tcW w:w="1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  <w:lang w:val="en-GB"/>
              </w:rPr>
              <w:t>Data sources</w:t>
            </w:r>
          </w:p>
          <w:p w:rsid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Postco</w:t>
            </w: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 xml:space="preserve">de data aggregated to LSOA from ONS Postcode Directory Office of National Statistics. </w:t>
            </w:r>
          </w:p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https://geoportal.statistics.gov.uk/geoportal/catalog/main/home.page</w:t>
            </w:r>
            <w:proofErr w:type="gramStart"/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;jsessionid</w:t>
            </w:r>
            <w:proofErr w:type="gramEnd"/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=DA42EA7C669D7CC91FBA9C13AD511DFB</w:t>
            </w:r>
          </w:p>
        </w:tc>
      </w:tr>
      <w:tr w:rsidR="002504A3" w:rsidRPr="002504A3" w:rsidTr="002504A3">
        <w:trPr>
          <w:trHeight w:val="280"/>
        </w:trPr>
        <w:tc>
          <w:tcPr>
            <w:tcW w:w="1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 xml:space="preserve">Pharmacy data - from General Pharmaceutical Council. http://www.pharmacyregulation.org/ </w:t>
            </w:r>
          </w:p>
        </w:tc>
      </w:tr>
      <w:tr w:rsidR="002504A3" w:rsidRPr="002504A3" w:rsidTr="002504A3">
        <w:trPr>
          <w:trHeight w:val="280"/>
        </w:trPr>
        <w:tc>
          <w:tcPr>
            <w:tcW w:w="1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GP practice data from http://data.gov.uk/dataset/england-nhs-connecting-for-health-organisation-data-service-data-files-of-general-medical-practices</w:t>
            </w:r>
          </w:p>
        </w:tc>
      </w:tr>
      <w:tr w:rsidR="002504A3" w:rsidRPr="002504A3" w:rsidTr="002504A3">
        <w:trPr>
          <w:trHeight w:val="280"/>
        </w:trPr>
        <w:tc>
          <w:tcPr>
            <w:tcW w:w="1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 xml:space="preserve">IMD </w:t>
            </w: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and urban rural classification from ONS</w:t>
            </w:r>
          </w:p>
        </w:tc>
      </w:tr>
      <w:tr w:rsidR="002504A3" w:rsidRPr="002504A3" w:rsidTr="002504A3">
        <w:trPr>
          <w:trHeight w:val="280"/>
        </w:trPr>
        <w:tc>
          <w:tcPr>
            <w:tcW w:w="1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504A3" w:rsidRPr="002504A3" w:rsidTr="002504A3">
        <w:trPr>
          <w:trHeight w:val="280"/>
        </w:trPr>
        <w:tc>
          <w:tcPr>
            <w:tcW w:w="1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504A3" w:rsidRPr="002504A3" w:rsidTr="002504A3">
        <w:trPr>
          <w:trHeight w:val="280"/>
        </w:trPr>
        <w:tc>
          <w:tcPr>
            <w:tcW w:w="1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</w:p>
        </w:tc>
      </w:tr>
      <w:tr w:rsidR="002504A3" w:rsidRPr="002504A3" w:rsidTr="002504A3">
        <w:trPr>
          <w:trHeight w:val="280"/>
        </w:trPr>
        <w:tc>
          <w:tcPr>
            <w:tcW w:w="1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A3" w:rsidRPr="002504A3" w:rsidRDefault="002504A3" w:rsidP="002504A3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</w:pPr>
            <w:r w:rsidRPr="002504A3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/>
              </w:rPr>
              <w:t>Data was aggregated using ArcGIS from postcode point data (see http://bmjopen.bmj.com/content/5/5/e007328.full#ref-20)</w:t>
            </w:r>
          </w:p>
        </w:tc>
      </w:tr>
    </w:tbl>
    <w:p w:rsidR="002504A3" w:rsidRDefault="002504A3"/>
    <w:sectPr w:rsidR="002504A3" w:rsidSect="005D555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4A3"/>
    <w:rsid w:val="002504A3"/>
    <w:rsid w:val="005D5556"/>
    <w:rsid w:val="00B2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4EBD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1202</Characters>
  <Application>Microsoft Macintosh Word</Application>
  <DocSecurity>0</DocSecurity>
  <Lines>10</Lines>
  <Paragraphs>2</Paragraphs>
  <ScaleCrop>false</ScaleCrop>
  <Company>Durham University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Todd</dc:creator>
  <cp:keywords/>
  <dc:description/>
  <cp:lastModifiedBy>Adam Todd</cp:lastModifiedBy>
  <cp:revision>1</cp:revision>
  <dcterms:created xsi:type="dcterms:W3CDTF">2015-10-28T13:43:00Z</dcterms:created>
  <dcterms:modified xsi:type="dcterms:W3CDTF">2015-10-28T13:56:00Z</dcterms:modified>
</cp:coreProperties>
</file>